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B1" w:rsidRDefault="00FA49B1" w:rsidP="00FA49B1">
      <w:pPr>
        <w:jc w:val="center"/>
        <w:rPr>
          <w:rFonts w:ascii="Times New Roman" w:hAnsi="Times New Roman"/>
          <w:b/>
          <w:sz w:val="28"/>
          <w:szCs w:val="28"/>
        </w:rPr>
      </w:pPr>
      <w:r w:rsidRPr="00FA49B1">
        <w:rPr>
          <w:rFonts w:ascii="Times New Roman" w:hAnsi="Times New Roman"/>
          <w:b/>
          <w:sz w:val="28"/>
          <w:szCs w:val="28"/>
        </w:rPr>
        <w:t xml:space="preserve">Обобщение педагогического опыта </w:t>
      </w:r>
      <w:bookmarkStart w:id="0" w:name="_GoBack"/>
      <w:bookmarkEnd w:id="0"/>
    </w:p>
    <w:p w:rsidR="00204457" w:rsidRPr="00FA49B1" w:rsidRDefault="00204457" w:rsidP="00FA4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Горшковой Светланы Владимировны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Повышение качества образования является одной из актуальных проблем современного общества. В наше время  учитель должен формировать новую систему универсальных знаний, умений, навыков, а также опыт самостоятельной деятельности и личной ответственности учащихся, то есть современные ключевые компетенци</w:t>
      </w:r>
      <w:r>
        <w:rPr>
          <w:rFonts w:ascii="Times New Roman" w:hAnsi="Times New Roman"/>
          <w:sz w:val="28"/>
          <w:szCs w:val="28"/>
        </w:rPr>
        <w:t>и. Одним из рычагов, позволяющих</w:t>
      </w:r>
      <w:r w:rsidRPr="00DD75F0">
        <w:rPr>
          <w:rFonts w:ascii="Times New Roman" w:hAnsi="Times New Roman"/>
          <w:sz w:val="28"/>
          <w:szCs w:val="28"/>
        </w:rPr>
        <w:t xml:space="preserve"> осуществить данные цели, является обращение к новым образовательным технологиям... Од</w:t>
      </w:r>
      <w:r>
        <w:rPr>
          <w:rFonts w:ascii="Times New Roman" w:hAnsi="Times New Roman"/>
          <w:sz w:val="28"/>
          <w:szCs w:val="28"/>
        </w:rPr>
        <w:t xml:space="preserve">на из них - </w:t>
      </w:r>
      <w:r w:rsidRPr="00DD75F0">
        <w:rPr>
          <w:rFonts w:ascii="Times New Roman" w:hAnsi="Times New Roman"/>
          <w:sz w:val="28"/>
          <w:szCs w:val="28"/>
        </w:rPr>
        <w:t xml:space="preserve"> </w:t>
      </w:r>
      <w:r w:rsidRPr="00DD75F0">
        <w:rPr>
          <w:rFonts w:ascii="Times New Roman" w:hAnsi="Times New Roman"/>
          <w:b/>
          <w:sz w:val="28"/>
          <w:szCs w:val="28"/>
        </w:rPr>
        <w:t>технология дифференцированного обучения,</w:t>
      </w:r>
      <w:r w:rsidRPr="00DD75F0">
        <w:rPr>
          <w:rFonts w:ascii="Times New Roman" w:hAnsi="Times New Roman"/>
          <w:sz w:val="28"/>
          <w:szCs w:val="28"/>
        </w:rPr>
        <w:t xml:space="preserve"> которая позволяет  мне в условиях классно-урочной системы реализовывать  возможности всех учащихся. </w:t>
      </w:r>
      <w:r w:rsidRPr="00DD75F0">
        <w:rPr>
          <w:rFonts w:ascii="Times New Roman" w:hAnsi="Times New Roman"/>
          <w:sz w:val="28"/>
          <w:szCs w:val="28"/>
        </w:rPr>
        <w:br/>
        <w:t>Как известно, дифференцированное обучение – это работа по одной программе, но на разном уровне сложности в рамках классно-урочной системы с целью развития личности каждого школьника. 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   Актуальность проблемы дифференцированного обучения очевидна, т.к. все дети не равны по своим возможностям и  моя задача  как учителя обеспечить создание наиболее благоприятных условий для развития реальных способностей того или другого ребёнка в условиях классно-урочной системы обучения. Осуществление индивидуального подхода на уроках, на мой взгляд, весьма проблематично,  т.к. нет возможности использовать его применительно к большому количеству учащихся. Решить данную проблему мне помогает  использование дифференцированного подхода в процессе обучения, при котором  строю учебный процесс с учётом особенностей группы учащихся. Такой подход   делает работу  более результативной,  позволяет вносить коррективы в педагогическое воздействие и в тоже время охватывает всех учащихся класса.</w:t>
      </w:r>
    </w:p>
    <w:p w:rsidR="00ED2C4C" w:rsidRPr="00DD75F0" w:rsidRDefault="00ED2C4C" w:rsidP="00DD75F0">
      <w:pPr>
        <w:rPr>
          <w:rFonts w:ascii="Times New Roman" w:hAnsi="Times New Roman"/>
          <w:b/>
          <w:sz w:val="28"/>
          <w:szCs w:val="28"/>
        </w:rPr>
      </w:pPr>
      <w:r w:rsidRPr="00DD75F0">
        <w:rPr>
          <w:rFonts w:ascii="Times New Roman" w:hAnsi="Times New Roman"/>
          <w:b/>
          <w:sz w:val="28"/>
          <w:szCs w:val="28"/>
        </w:rPr>
        <w:t xml:space="preserve">        Поэтому  перед собой ставлю  такие задачи: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1.    Обеспечить развитие познавательных способностей младших школьников посредством дифференциации на уроках.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2.    Обеспечить развитие умения учащихся ставить цель и планировать свою деятельность.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3.    Организовать самостоятельную деятельность учащихся, в которой каждый мог бы реализовать свои способности и интересы.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 xml:space="preserve">4.    Содействовать развитию умений младших школьников осуществлять самоконтроль, самооценку, </w:t>
      </w:r>
      <w:proofErr w:type="spellStart"/>
      <w:r w:rsidRPr="00DD75F0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учебной деятельности.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lastRenderedPageBreak/>
        <w:t>5.    Обеспечить развитие информационной, коммуникативной компетенций, компетенции разрешения проблем.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6.    Мотивировать учащихся на проявление инициативы и самостоятельности.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Я работаю в классе, где собраны дети с разным уровнем подготовленности, разными способностями. </w:t>
      </w:r>
      <w:r w:rsidRPr="00DD75F0">
        <w:rPr>
          <w:rFonts w:ascii="Times New Roman" w:hAnsi="Times New Roman"/>
          <w:sz w:val="28"/>
          <w:szCs w:val="28"/>
        </w:rPr>
        <w:br/>
        <w:t xml:space="preserve">Дифференцированный подход к обучению </w:t>
      </w:r>
      <w:proofErr w:type="gramStart"/>
      <w:r w:rsidRPr="00DD75F0">
        <w:rPr>
          <w:rFonts w:ascii="Times New Roman" w:hAnsi="Times New Roman"/>
          <w:sz w:val="28"/>
          <w:szCs w:val="28"/>
        </w:rPr>
        <w:t>приносит</w:t>
      </w:r>
      <w:r w:rsidR="000F009B">
        <w:rPr>
          <w:rFonts w:ascii="Times New Roman" w:hAnsi="Times New Roman"/>
          <w:sz w:val="28"/>
          <w:szCs w:val="28"/>
        </w:rPr>
        <w:t xml:space="preserve"> </w:t>
      </w:r>
      <w:r w:rsidRPr="00DD75F0">
        <w:rPr>
          <w:rFonts w:ascii="Times New Roman" w:hAnsi="Times New Roman"/>
          <w:sz w:val="28"/>
          <w:szCs w:val="28"/>
        </w:rPr>
        <w:t xml:space="preserve"> положительные  результаты</w:t>
      </w:r>
      <w:proofErr w:type="gramEnd"/>
      <w:r w:rsidRPr="00DD75F0">
        <w:rPr>
          <w:rFonts w:ascii="Times New Roman" w:hAnsi="Times New Roman"/>
          <w:sz w:val="28"/>
          <w:szCs w:val="28"/>
        </w:rPr>
        <w:t>: уменьшается нагрузка на детей, которым иногда физически трудно учиться в рамках обычной программы. Решается проблема неуспеваемости потому, что каждый учится так, как может. Именно поэтому в классе улучшается психологический климат. Учащиеся с низкими учебными возможностями отстают от своих сверстников в интеллектуальном и речевом развитии. Они плохо читают, не могут выделить главное в учебной информации. Проблема преодоления неуспеваемости - это и психологическая проблема. Ребенок, испытывающий трудности в обучении, должен иметь щадящий режим. 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 xml:space="preserve">Учебный процесс  строю  таким образом, чтобы обеспечить ребенку чувство психологической защищенности, радости познания, развитие его индивидуальности. При таком «расслоении» каждый вносит посильный вклад в урок. </w:t>
      </w:r>
      <w:proofErr w:type="gramStart"/>
      <w:r w:rsidRPr="00DD75F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чащиеся, испытывающие трудности </w:t>
      </w:r>
      <w:r w:rsidRPr="00DD75F0">
        <w:rPr>
          <w:rFonts w:ascii="Times New Roman" w:hAnsi="Times New Roman"/>
          <w:sz w:val="28"/>
          <w:szCs w:val="28"/>
        </w:rPr>
        <w:t xml:space="preserve">(Песков Кирилл, Изотова Софья, Суляева Анастасия,  Осипов Антон, Артюкова Полина, </w:t>
      </w:r>
      <w:proofErr w:type="spellStart"/>
      <w:r w:rsidRPr="00DD75F0">
        <w:rPr>
          <w:rFonts w:ascii="Times New Roman" w:hAnsi="Times New Roman"/>
          <w:sz w:val="28"/>
          <w:szCs w:val="28"/>
        </w:rPr>
        <w:t>Прохин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Вячеслав, Назарова Елизавета)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75F0">
        <w:rPr>
          <w:rFonts w:ascii="Times New Roman" w:hAnsi="Times New Roman"/>
          <w:sz w:val="28"/>
          <w:szCs w:val="28"/>
        </w:rPr>
        <w:t xml:space="preserve"> обретают уверенность, охотно отвечают, свободно включаются в работу.</w:t>
      </w:r>
      <w:proofErr w:type="gramEnd"/>
      <w:r w:rsidRPr="00DD75F0">
        <w:rPr>
          <w:rFonts w:ascii="Times New Roman" w:hAnsi="Times New Roman"/>
          <w:sz w:val="28"/>
          <w:szCs w:val="28"/>
        </w:rPr>
        <w:t xml:space="preserve"> За отведенное на задание время некоторые </w:t>
      </w:r>
      <w:r>
        <w:rPr>
          <w:rFonts w:ascii="Times New Roman" w:hAnsi="Times New Roman"/>
          <w:sz w:val="28"/>
          <w:szCs w:val="28"/>
        </w:rPr>
        <w:t xml:space="preserve">дети успевают не  только выполнить задания своего уровня, но и работают дополнительно </w:t>
      </w:r>
      <w:r w:rsidRPr="00DD75F0">
        <w:rPr>
          <w:rFonts w:ascii="Times New Roman" w:hAnsi="Times New Roman"/>
          <w:sz w:val="28"/>
          <w:szCs w:val="28"/>
        </w:rPr>
        <w:t xml:space="preserve">(Блинков Дмитрий, Гладкова Ксения, </w:t>
      </w:r>
      <w:proofErr w:type="spellStart"/>
      <w:r w:rsidRPr="00DD75F0">
        <w:rPr>
          <w:rFonts w:ascii="Times New Roman" w:hAnsi="Times New Roman"/>
          <w:sz w:val="28"/>
          <w:szCs w:val="28"/>
        </w:rPr>
        <w:t>Сетяев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Павел, </w:t>
      </w:r>
      <w:proofErr w:type="spellStart"/>
      <w:r w:rsidRPr="00DD75F0">
        <w:rPr>
          <w:rFonts w:ascii="Times New Roman" w:hAnsi="Times New Roman"/>
          <w:sz w:val="28"/>
          <w:szCs w:val="28"/>
        </w:rPr>
        <w:t>Чекмарев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Дмитрий, </w:t>
      </w:r>
      <w:proofErr w:type="spellStart"/>
      <w:r w:rsidRPr="00DD75F0">
        <w:rPr>
          <w:rFonts w:ascii="Times New Roman" w:hAnsi="Times New Roman"/>
          <w:sz w:val="28"/>
          <w:szCs w:val="28"/>
        </w:rPr>
        <w:t>Жучкова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София, Лапшина Анастасия, </w:t>
      </w:r>
      <w:proofErr w:type="spellStart"/>
      <w:r w:rsidRPr="00DD75F0">
        <w:rPr>
          <w:rFonts w:ascii="Times New Roman" w:hAnsi="Times New Roman"/>
          <w:sz w:val="28"/>
          <w:szCs w:val="28"/>
        </w:rPr>
        <w:t>Рузова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Анастасия, Филиппова Алина), что исключает проблему свободного времени на уроке. Проверяется задание тоже по уровням, причем в обсуждении «чужого» задания может участвовать любой ученик. Все это способствует развитию речи, свободному владению изученным материалом, умению доказать свою точку зрения. </w:t>
      </w:r>
      <w:r w:rsidRPr="00DD75F0">
        <w:rPr>
          <w:rFonts w:ascii="Times New Roman" w:hAnsi="Times New Roman"/>
          <w:sz w:val="28"/>
          <w:szCs w:val="28"/>
        </w:rPr>
        <w:br/>
        <w:t>При решении задач, которые не каждый учащийся любит и может решать, также использую этот метод. </w:t>
      </w:r>
      <w:r w:rsidRPr="00DD75F0">
        <w:rPr>
          <w:rFonts w:ascii="Times New Roman" w:hAnsi="Times New Roman"/>
          <w:sz w:val="28"/>
          <w:szCs w:val="28"/>
        </w:rPr>
        <w:br/>
      </w:r>
      <w:r w:rsidRPr="00DD75F0">
        <w:rPr>
          <w:rFonts w:ascii="Times New Roman" w:hAnsi="Times New Roman"/>
          <w:b/>
          <w:bCs/>
          <w:sz w:val="28"/>
          <w:szCs w:val="28"/>
        </w:rPr>
        <w:t>Концептуальность (своеобразие и новизна опыта, обоснование выдвигаемых принципов и приёмов)</w:t>
      </w:r>
      <w:r w:rsidRPr="00DD75F0">
        <w:rPr>
          <w:rFonts w:ascii="Times New Roman" w:hAnsi="Times New Roman"/>
          <w:sz w:val="28"/>
          <w:szCs w:val="28"/>
        </w:rPr>
        <w:t xml:space="preserve"> 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 xml:space="preserve">    Современные условия характеризуются </w:t>
      </w:r>
      <w:proofErr w:type="spellStart"/>
      <w:r w:rsidRPr="00DD75F0">
        <w:rPr>
          <w:rFonts w:ascii="Times New Roman" w:hAnsi="Times New Roman"/>
          <w:sz w:val="28"/>
          <w:szCs w:val="28"/>
        </w:rPr>
        <w:t>гуманизацией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образовательного процесса, обращением к личности ребёнка, развитию лучших его качеств, </w:t>
      </w:r>
      <w:r w:rsidRPr="00DD75F0">
        <w:rPr>
          <w:rFonts w:ascii="Times New Roman" w:hAnsi="Times New Roman"/>
          <w:sz w:val="28"/>
          <w:szCs w:val="28"/>
        </w:rPr>
        <w:lastRenderedPageBreak/>
        <w:t>формированию разносторонней и полноценной личности. Реализация этой задачи объективно требует качественно нового подхода к обучению и воспитанию детей. Обучение должно быть развивающим, обогащать ребёнка знаниями и способами умственной деятельности, формировать познавательные интересы.</w:t>
      </w:r>
      <w:r w:rsidRPr="00DD75F0">
        <w:rPr>
          <w:rFonts w:ascii="Times New Roman" w:hAnsi="Times New Roman"/>
          <w:sz w:val="28"/>
          <w:szCs w:val="28"/>
        </w:rPr>
        <w:br/>
        <w:t>   Процесс познания у младших школьников не всегда целенаправлен, в основном неустойчив, эпизодичен. Поэтому необходимо развивать познавательный интерес,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В основе дифференцированного подхода лежит идея объединения деятельности учителя и учащихся по достижению индивидуализированных (дифференцированных по уровням) целей обучения. Уровневая дифференциация предлагает перейти в процессе обучения от ориентации на максимум содержания, к ориентации на минимум. Необходимым является четкое определение минимума, без которого учащийся не сможет двигаться дальше в изучении</w:t>
      </w:r>
      <w:r>
        <w:rPr>
          <w:rFonts w:ascii="Times New Roman" w:hAnsi="Times New Roman"/>
          <w:sz w:val="28"/>
          <w:szCs w:val="28"/>
        </w:rPr>
        <w:t xml:space="preserve"> предметов. </w:t>
      </w:r>
      <w:proofErr w:type="gramStart"/>
      <w:r>
        <w:rPr>
          <w:rFonts w:ascii="Times New Roman" w:hAnsi="Times New Roman"/>
          <w:sz w:val="28"/>
          <w:szCs w:val="28"/>
        </w:rPr>
        <w:t xml:space="preserve">Минимальный уровень - </w:t>
      </w:r>
      <w:r w:rsidRPr="00DD7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DD75F0">
        <w:rPr>
          <w:rFonts w:ascii="Times New Roman" w:hAnsi="Times New Roman"/>
          <w:sz w:val="28"/>
          <w:szCs w:val="28"/>
        </w:rPr>
        <w:t>уровень общих требований, который задаётся в виде перечня по</w:t>
      </w:r>
      <w:r>
        <w:rPr>
          <w:rFonts w:ascii="Times New Roman" w:hAnsi="Times New Roman"/>
          <w:sz w:val="28"/>
          <w:szCs w:val="28"/>
        </w:rPr>
        <w:t xml:space="preserve">нятий, законов, закономерностей, </w:t>
      </w:r>
      <w:r w:rsidRPr="00DD75F0">
        <w:rPr>
          <w:rFonts w:ascii="Times New Roman" w:hAnsi="Times New Roman"/>
          <w:sz w:val="28"/>
          <w:szCs w:val="28"/>
        </w:rPr>
        <w:t xml:space="preserve"> в виде вопросов, на к</w:t>
      </w:r>
      <w:r>
        <w:rPr>
          <w:rFonts w:ascii="Times New Roman" w:hAnsi="Times New Roman"/>
          <w:sz w:val="28"/>
          <w:szCs w:val="28"/>
        </w:rPr>
        <w:t xml:space="preserve">оторые учащийся должен ответить, </w:t>
      </w:r>
      <w:r w:rsidRPr="00DD75F0">
        <w:rPr>
          <w:rFonts w:ascii="Times New Roman" w:hAnsi="Times New Roman"/>
          <w:sz w:val="28"/>
          <w:szCs w:val="28"/>
        </w:rPr>
        <w:t xml:space="preserve"> в виде образцов типовых задач, которые должен уметь </w:t>
      </w:r>
      <w:proofErr w:type="spellStart"/>
      <w:r w:rsidRPr="00DD75F0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>школьник</w:t>
      </w:r>
      <w:proofErr w:type="spellEnd"/>
      <w:r w:rsidRPr="00DD75F0">
        <w:rPr>
          <w:rFonts w:ascii="Times New Roman" w:hAnsi="Times New Roman"/>
          <w:sz w:val="28"/>
          <w:szCs w:val="28"/>
        </w:rPr>
        <w:t>.</w:t>
      </w:r>
      <w:proofErr w:type="gramEnd"/>
      <w:r w:rsidRPr="00DD75F0">
        <w:rPr>
          <w:rFonts w:ascii="Times New Roman" w:hAnsi="Times New Roman"/>
          <w:sz w:val="28"/>
          <w:szCs w:val="28"/>
        </w:rPr>
        <w:t xml:space="preserve"> Определяется также содержание, которое необходимо усвоить учащемуся и на повышенном уровне.</w:t>
      </w:r>
      <w:r w:rsidRPr="00DD75F0">
        <w:rPr>
          <w:rFonts w:ascii="Times New Roman" w:hAnsi="Times New Roman"/>
          <w:sz w:val="28"/>
          <w:szCs w:val="28"/>
        </w:rPr>
        <w:br/>
        <w:t>Особо хочется обратить внимание на индивидуализацию обучения, так как именно через неё обеспечивается технология личностно-ориентированного образования.</w:t>
      </w:r>
      <w:r w:rsidRPr="00DD75F0">
        <w:rPr>
          <w:rFonts w:ascii="Times New Roman" w:hAnsi="Times New Roman"/>
          <w:sz w:val="28"/>
          <w:szCs w:val="28"/>
        </w:rPr>
        <w:br/>
        <w:t>Дифференцированный подход в своей основе содержит три принципа: 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свободы;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самостоятельности;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сотрудничества.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Эти принципы объединяются ведущим </w:t>
      </w:r>
      <w:r w:rsidRPr="00DD75F0">
        <w:rPr>
          <w:rFonts w:ascii="Times New Roman" w:hAnsi="Times New Roman"/>
          <w:i/>
          <w:iCs/>
          <w:sz w:val="28"/>
          <w:szCs w:val="28"/>
        </w:rPr>
        <w:t>принципом гуманизма.</w:t>
      </w:r>
      <w:r w:rsidRPr="00DD75F0">
        <w:rPr>
          <w:rFonts w:ascii="Times New Roman" w:hAnsi="Times New Roman"/>
          <w:sz w:val="28"/>
          <w:szCs w:val="28"/>
        </w:rPr>
        <w:t xml:space="preserve"> 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 xml:space="preserve">Ведущее место в формировании теоретических основ дифференциации обучения занимают психолого-педагогические исследования. Среди </w:t>
      </w:r>
      <w:proofErr w:type="gramStart"/>
      <w:r w:rsidRPr="00DD75F0">
        <w:rPr>
          <w:rFonts w:ascii="Times New Roman" w:hAnsi="Times New Roman"/>
          <w:sz w:val="28"/>
          <w:szCs w:val="28"/>
        </w:rPr>
        <w:t>них</w:t>
      </w:r>
      <w:proofErr w:type="gramEnd"/>
      <w:r w:rsidRPr="00DD75F0">
        <w:rPr>
          <w:rFonts w:ascii="Times New Roman" w:hAnsi="Times New Roman"/>
          <w:sz w:val="28"/>
          <w:szCs w:val="28"/>
        </w:rPr>
        <w:t xml:space="preserve"> прежде всего следует назвать работы Б.Г. Ананьева, А.Н. Леонтьева, Б.Ф. Ломова, Г.И. Щукиной и др. по проблемам мотивации деятельности, дифференциации обучаемых по характеру мотивации (А.А. </w:t>
      </w:r>
      <w:proofErr w:type="spellStart"/>
      <w:r w:rsidRPr="00DD75F0">
        <w:rPr>
          <w:rFonts w:ascii="Times New Roman" w:hAnsi="Times New Roman"/>
          <w:sz w:val="28"/>
          <w:szCs w:val="28"/>
        </w:rPr>
        <w:t>Бодалев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, А.Н. </w:t>
      </w:r>
      <w:r w:rsidRPr="00DD75F0">
        <w:rPr>
          <w:rFonts w:ascii="Times New Roman" w:hAnsi="Times New Roman"/>
          <w:sz w:val="28"/>
          <w:szCs w:val="28"/>
        </w:rPr>
        <w:lastRenderedPageBreak/>
        <w:t xml:space="preserve">Леонтьев), по качественным характеристикам внешних и внутренних позиций (Л.И. </w:t>
      </w:r>
      <w:proofErr w:type="spellStart"/>
      <w:r w:rsidRPr="00DD75F0">
        <w:rPr>
          <w:rFonts w:ascii="Times New Roman" w:hAnsi="Times New Roman"/>
          <w:sz w:val="28"/>
          <w:szCs w:val="28"/>
        </w:rPr>
        <w:t>Божович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, Т.Н. </w:t>
      </w:r>
      <w:proofErr w:type="spellStart"/>
      <w:r w:rsidRPr="00DD75F0">
        <w:rPr>
          <w:rFonts w:ascii="Times New Roman" w:hAnsi="Times New Roman"/>
          <w:sz w:val="28"/>
          <w:szCs w:val="28"/>
        </w:rPr>
        <w:t>Мальковская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, К.Д. </w:t>
      </w:r>
      <w:proofErr w:type="spellStart"/>
      <w:r w:rsidRPr="00DD75F0">
        <w:rPr>
          <w:rFonts w:ascii="Times New Roman" w:hAnsi="Times New Roman"/>
          <w:sz w:val="28"/>
          <w:szCs w:val="28"/>
        </w:rPr>
        <w:t>Радина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, Л.С. </w:t>
      </w:r>
      <w:proofErr w:type="spellStart"/>
      <w:r w:rsidRPr="00DD75F0">
        <w:rPr>
          <w:rFonts w:ascii="Times New Roman" w:hAnsi="Times New Roman"/>
          <w:sz w:val="28"/>
          <w:szCs w:val="28"/>
        </w:rPr>
        <w:t>Славинова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), индивидуально-личностным характеристикам деятельности (К.М. </w:t>
      </w:r>
      <w:proofErr w:type="gramStart"/>
      <w:r w:rsidRPr="00DD75F0">
        <w:rPr>
          <w:rFonts w:ascii="Times New Roman" w:hAnsi="Times New Roman"/>
          <w:sz w:val="28"/>
          <w:szCs w:val="28"/>
        </w:rPr>
        <w:t xml:space="preserve">Гуревич, С.Л. Рубинштейн), возможностям восприятия обучаемыми учебного материала (Д.Н. Богоявленский, И.В. Дубровина, З.А. Калмыкова, В.А. </w:t>
      </w:r>
      <w:proofErr w:type="spellStart"/>
      <w:r w:rsidRPr="00DD75F0">
        <w:rPr>
          <w:rFonts w:ascii="Times New Roman" w:hAnsi="Times New Roman"/>
          <w:sz w:val="28"/>
          <w:szCs w:val="28"/>
        </w:rPr>
        <w:t>Крутецкий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DD75F0">
        <w:rPr>
          <w:rFonts w:ascii="Times New Roman" w:hAnsi="Times New Roman"/>
          <w:sz w:val="28"/>
          <w:szCs w:val="28"/>
        </w:rPr>
        <w:t>Менчинская</w:t>
      </w:r>
      <w:proofErr w:type="spellEnd"/>
      <w:r w:rsidRPr="00DD75F0">
        <w:rPr>
          <w:rFonts w:ascii="Times New Roman" w:hAnsi="Times New Roman"/>
          <w:sz w:val="28"/>
          <w:szCs w:val="28"/>
        </w:rPr>
        <w:t>) и т.д.</w:t>
      </w:r>
      <w:proofErr w:type="gramEnd"/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 xml:space="preserve">В настоящее время в педагогической и психологической литературе не существует единого общепринятого определения понятия «дифференциация обучения». В трудах Ю.К. </w:t>
      </w:r>
      <w:proofErr w:type="spellStart"/>
      <w:r w:rsidRPr="00DD75F0">
        <w:rPr>
          <w:rFonts w:ascii="Times New Roman" w:hAnsi="Times New Roman"/>
          <w:sz w:val="28"/>
          <w:szCs w:val="28"/>
        </w:rPr>
        <w:t>Бабанского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, М.А. Мельникова, Н.М. </w:t>
      </w:r>
      <w:proofErr w:type="spellStart"/>
      <w:r w:rsidRPr="00DD75F0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, И.С. </w:t>
      </w:r>
      <w:proofErr w:type="spellStart"/>
      <w:r w:rsidRPr="00DD75F0">
        <w:rPr>
          <w:rFonts w:ascii="Times New Roman" w:hAnsi="Times New Roman"/>
          <w:sz w:val="28"/>
          <w:szCs w:val="28"/>
        </w:rPr>
        <w:t>Якиманской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и др. дифференциация трактуется в основном как особая форма организации обучения с учетом типологических индивидуально-психологических особенностей учащихся и особой организации коммуникации учителя - учеников. Дифференциация связывается с такой организацией учебного процесса, которая характеризуется вариативностью содержания, методов и интенсивности обучения (</w:t>
      </w:r>
      <w:proofErr w:type="spellStart"/>
      <w:r w:rsidRPr="00DD75F0">
        <w:rPr>
          <w:rFonts w:ascii="Times New Roman" w:hAnsi="Times New Roman"/>
          <w:sz w:val="28"/>
          <w:szCs w:val="28"/>
        </w:rPr>
        <w:t>СИ</w:t>
      </w:r>
      <w:proofErr w:type="gramStart"/>
      <w:r w:rsidRPr="00DD75F0">
        <w:rPr>
          <w:rFonts w:ascii="Times New Roman" w:hAnsi="Times New Roman"/>
          <w:sz w:val="28"/>
          <w:szCs w:val="28"/>
        </w:rPr>
        <w:t>.З</w:t>
      </w:r>
      <w:proofErr w:type="gramEnd"/>
      <w:r w:rsidRPr="00DD75F0">
        <w:rPr>
          <w:rFonts w:ascii="Times New Roman" w:hAnsi="Times New Roman"/>
          <w:sz w:val="28"/>
          <w:szCs w:val="28"/>
        </w:rPr>
        <w:t>убов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, Л.Н. Калашникова, Т.П. </w:t>
      </w:r>
      <w:proofErr w:type="spellStart"/>
      <w:r w:rsidRPr="00DD75F0">
        <w:rPr>
          <w:rFonts w:ascii="Times New Roman" w:hAnsi="Times New Roman"/>
          <w:sz w:val="28"/>
          <w:szCs w:val="28"/>
        </w:rPr>
        <w:t>Михиевич</w:t>
      </w:r>
      <w:proofErr w:type="spellEnd"/>
      <w:r w:rsidRPr="00DD75F0">
        <w:rPr>
          <w:rFonts w:ascii="Times New Roman" w:hAnsi="Times New Roman"/>
          <w:sz w:val="28"/>
          <w:szCs w:val="28"/>
        </w:rPr>
        <w:t>, А.А. Попова и др.).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 xml:space="preserve">Одна из первых попыток изменить систему обучения в целях повышения его развивающего эффекта для каждого ученика была предпринята под руководством Л.В. </w:t>
      </w:r>
      <w:proofErr w:type="spellStart"/>
      <w:r w:rsidRPr="00DD75F0">
        <w:rPr>
          <w:rFonts w:ascii="Times New Roman" w:hAnsi="Times New Roman"/>
          <w:sz w:val="28"/>
          <w:szCs w:val="28"/>
        </w:rPr>
        <w:t>Занкова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(1963). Главным параметром дифференциации обучения и основанием индивидуального подхода к ребенку в этой научной школе являлся уровень успешности овладения учебным материалом. Данный подход требовал существенных изменений в организации классно-урочной формы обучения: одновременной работы учителя с разными группами школьников, разработки к каждому уроку заданий различной степени сложности, использования разных критериев оценок. Ряд исследований, проведенных в научной школе Л.В. </w:t>
      </w:r>
      <w:proofErr w:type="spellStart"/>
      <w:r w:rsidRPr="00DD75F0">
        <w:rPr>
          <w:rFonts w:ascii="Times New Roman" w:hAnsi="Times New Roman"/>
          <w:sz w:val="28"/>
          <w:szCs w:val="28"/>
        </w:rPr>
        <w:t>Занкова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, показал целесообразность такой формы дифференциации обучения. Однако она ограничена лишь одним параметром различий детей и может, вероятно, в известной мере удовлетворить потребности ученика начальной школы в комфортном положении в классе и доступном ему темпе продвижения в учебном материале.                 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b/>
          <w:bCs/>
          <w:sz w:val="28"/>
          <w:szCs w:val="28"/>
        </w:rPr>
        <w:t>Ведущая педагогическая идея.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               Она заключается в том, что люди – существа деятельные: только через собственную деятельность каждый познаёт окружающий мир, ищет пути решения жизненных проблем.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lastRenderedPageBreak/>
        <w:t>               В школе же дети выполняют совершенно иную «деятельность»: слушают учителя, одноклассников; производят указанные учителем действия, но при этом они часто не видят в этом никакого смысла. Это порождает массу педагогических проблем. Решить эти проблемы можно лишь одним единственным путём: строить учебный процесс в соответствии с природой человека. Это означает, что следует принять</w:t>
      </w:r>
      <w:r>
        <w:rPr>
          <w:rFonts w:ascii="Times New Roman" w:hAnsi="Times New Roman"/>
          <w:sz w:val="28"/>
          <w:szCs w:val="28"/>
        </w:rPr>
        <w:t xml:space="preserve"> как аксиому следующий тезис: «Ч</w:t>
      </w:r>
      <w:r w:rsidRPr="00DD75F0">
        <w:rPr>
          <w:rFonts w:ascii="Times New Roman" w:hAnsi="Times New Roman"/>
          <w:sz w:val="28"/>
          <w:szCs w:val="28"/>
        </w:rPr>
        <w:t>еловека нельзя научить, развить, воспитать; он может только научить себя сам, то есть научиться, развиться, воспитаться». Чтобы это произошло, выступаю  в учебном процессе  как организатор деятельности учащихся.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               Создав на уроке определённые условия,  вызываю у учащихся потребность «включения» в активный процесс познания, побуждаю  их к творческому мышлению.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 xml:space="preserve">               Построение урока с учётом познания зависит не только от содержания учебного материала, но и от творчества и мастерства преподавателя. Даже изучение трудных вопросов можно сделать более доступным, пробудив творческую мысль учащихся, а сами уроки сделать живыми и интересными, воссоздать на них атмосферу поиска и открытий. 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 xml:space="preserve">                 Дети идут на урок чаще всего за общением с друзьями, с учителями. Наивысшую радость и удовлетворение они испытывают от работы, позволяющей открывать себя: свои способности, возможности. А содержание курса обучения – лишь материал, который способствует раскрытию личности ребёнка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75F0">
        <w:rPr>
          <w:rFonts w:ascii="Times New Roman" w:hAnsi="Times New Roman"/>
          <w:sz w:val="28"/>
          <w:szCs w:val="28"/>
        </w:rPr>
        <w:t xml:space="preserve"> и в этом помогает дифференциация обучения.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b/>
          <w:bCs/>
          <w:sz w:val="28"/>
          <w:szCs w:val="28"/>
        </w:rPr>
        <w:t>Оптимальность и эффективность средств. 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 xml:space="preserve"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 Нетрадиционный урок – импровизированное учебное занятие со свободной структурой. По своему назначению он может быть и уроком изучения нового, и уроком повторения, и обобщающим, и уроком комбинированного типа. Такие уроки появились как своего рода “ответ” учителей на ситуацию снижения интереса учащихся к занятиям. Это прогресс учительской мысли. На этих уроках учащиеся развиваются в личностно-ориентированном образовании. Они помогают ребёнку стать культурной личностью, поддерживая </w:t>
      </w:r>
      <w:proofErr w:type="gramStart"/>
      <w:r w:rsidRPr="00DD75F0">
        <w:rPr>
          <w:rFonts w:ascii="Times New Roman" w:hAnsi="Times New Roman"/>
          <w:sz w:val="28"/>
          <w:szCs w:val="28"/>
        </w:rPr>
        <w:t>всё то</w:t>
      </w:r>
      <w:proofErr w:type="gramEnd"/>
      <w:r w:rsidRPr="00DD75F0">
        <w:rPr>
          <w:rFonts w:ascii="Times New Roman" w:hAnsi="Times New Roman"/>
          <w:sz w:val="28"/>
          <w:szCs w:val="28"/>
        </w:rPr>
        <w:t xml:space="preserve"> хорошее, что заложено в него от природы. Учитель пользуется предлагаемыми материалами, создавая условия для проявления </w:t>
      </w:r>
      <w:r w:rsidRPr="00DD75F0">
        <w:rPr>
          <w:rFonts w:ascii="Times New Roman" w:hAnsi="Times New Roman"/>
          <w:sz w:val="28"/>
          <w:szCs w:val="28"/>
        </w:rPr>
        <w:lastRenderedPageBreak/>
        <w:t>деятельности личностных структур сознания: критичности, мотивирования, рефлексии.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b/>
          <w:bCs/>
          <w:sz w:val="28"/>
          <w:szCs w:val="28"/>
        </w:rPr>
        <w:t>Результативность опыта.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>В результате вышеописанного удается:</w:t>
      </w:r>
      <w:r w:rsidRPr="00DD75F0">
        <w:rPr>
          <w:rFonts w:ascii="Times New Roman" w:hAnsi="Times New Roman"/>
          <w:sz w:val="28"/>
          <w:szCs w:val="28"/>
        </w:rPr>
        <w:br/>
        <w:t xml:space="preserve">- раскрыть всесторонние способности учащихся (Блинков Дмитрий, Гладкова Ксения, </w:t>
      </w:r>
      <w:proofErr w:type="spellStart"/>
      <w:r w:rsidRPr="00DD75F0">
        <w:rPr>
          <w:rFonts w:ascii="Times New Roman" w:hAnsi="Times New Roman"/>
          <w:sz w:val="28"/>
          <w:szCs w:val="28"/>
        </w:rPr>
        <w:t>Жучкова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5F0">
        <w:rPr>
          <w:rFonts w:ascii="Times New Roman" w:hAnsi="Times New Roman"/>
          <w:sz w:val="28"/>
          <w:szCs w:val="28"/>
        </w:rPr>
        <w:t>София</w:t>
      </w:r>
      <w:proofErr w:type="gramStart"/>
      <w:r w:rsidRPr="00DD75F0">
        <w:rPr>
          <w:rFonts w:ascii="Times New Roman" w:hAnsi="Times New Roman"/>
          <w:sz w:val="28"/>
          <w:szCs w:val="28"/>
        </w:rPr>
        <w:t>,Л</w:t>
      </w:r>
      <w:proofErr w:type="gramEnd"/>
      <w:r w:rsidRPr="00DD75F0">
        <w:rPr>
          <w:rFonts w:ascii="Times New Roman" w:hAnsi="Times New Roman"/>
          <w:sz w:val="28"/>
          <w:szCs w:val="28"/>
        </w:rPr>
        <w:t>апшина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Pr="00DD75F0">
        <w:rPr>
          <w:rFonts w:ascii="Times New Roman" w:hAnsi="Times New Roman"/>
          <w:sz w:val="28"/>
          <w:szCs w:val="28"/>
        </w:rPr>
        <w:t>Рузова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5F0">
        <w:rPr>
          <w:rFonts w:ascii="Times New Roman" w:hAnsi="Times New Roman"/>
          <w:sz w:val="28"/>
          <w:szCs w:val="28"/>
        </w:rPr>
        <w:t>Анастасия,Сетяев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5F0">
        <w:rPr>
          <w:rFonts w:ascii="Times New Roman" w:hAnsi="Times New Roman"/>
          <w:sz w:val="28"/>
          <w:szCs w:val="28"/>
        </w:rPr>
        <w:t>Павел,Филиппова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Алина, </w:t>
      </w:r>
      <w:proofErr w:type="spellStart"/>
      <w:r w:rsidRPr="00DD75F0">
        <w:rPr>
          <w:rFonts w:ascii="Times New Roman" w:hAnsi="Times New Roman"/>
          <w:sz w:val="28"/>
          <w:szCs w:val="28"/>
        </w:rPr>
        <w:t>Чекмарев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Дмитрий, );</w:t>
      </w:r>
      <w:r w:rsidRPr="00DD75F0">
        <w:rPr>
          <w:rFonts w:ascii="Times New Roman" w:hAnsi="Times New Roman"/>
          <w:sz w:val="28"/>
          <w:szCs w:val="28"/>
        </w:rPr>
        <w:br/>
        <w:t xml:space="preserve">- повысить заинтересованность ребят и увлеченность  тем или иным предметом ( </w:t>
      </w:r>
      <w:proofErr w:type="spellStart"/>
      <w:r w:rsidRPr="00DD75F0">
        <w:rPr>
          <w:rFonts w:ascii="Times New Roman" w:hAnsi="Times New Roman"/>
          <w:sz w:val="28"/>
          <w:szCs w:val="28"/>
        </w:rPr>
        <w:t>Арентьев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5F0">
        <w:rPr>
          <w:rFonts w:ascii="Times New Roman" w:hAnsi="Times New Roman"/>
          <w:sz w:val="28"/>
          <w:szCs w:val="28"/>
        </w:rPr>
        <w:t>Игнат,Ингильдеев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5F0">
        <w:rPr>
          <w:rFonts w:ascii="Times New Roman" w:hAnsi="Times New Roman"/>
          <w:sz w:val="28"/>
          <w:szCs w:val="28"/>
        </w:rPr>
        <w:t>Марат,Кидарова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5F0">
        <w:rPr>
          <w:rFonts w:ascii="Times New Roman" w:hAnsi="Times New Roman"/>
          <w:sz w:val="28"/>
          <w:szCs w:val="28"/>
        </w:rPr>
        <w:t>Альбина,Лошкарева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5F0">
        <w:rPr>
          <w:rFonts w:ascii="Times New Roman" w:hAnsi="Times New Roman"/>
          <w:sz w:val="28"/>
          <w:szCs w:val="28"/>
        </w:rPr>
        <w:t>Арина,Новичкова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5F0">
        <w:rPr>
          <w:rFonts w:ascii="Times New Roman" w:hAnsi="Times New Roman"/>
          <w:sz w:val="28"/>
          <w:szCs w:val="28"/>
        </w:rPr>
        <w:t>Варвара,Павлова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5F0">
        <w:rPr>
          <w:rFonts w:ascii="Times New Roman" w:hAnsi="Times New Roman"/>
          <w:sz w:val="28"/>
          <w:szCs w:val="28"/>
        </w:rPr>
        <w:t>Елена,Филатов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5F0">
        <w:rPr>
          <w:rFonts w:ascii="Times New Roman" w:hAnsi="Times New Roman"/>
          <w:sz w:val="28"/>
          <w:szCs w:val="28"/>
        </w:rPr>
        <w:t>Алексей,Поздняков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Руслан, Хисматуллин Даниил);</w:t>
      </w:r>
      <w:r w:rsidRPr="00DD75F0">
        <w:rPr>
          <w:rFonts w:ascii="Times New Roman" w:hAnsi="Times New Roman"/>
          <w:sz w:val="28"/>
          <w:szCs w:val="28"/>
        </w:rPr>
        <w:br/>
        <w:t xml:space="preserve">- научить учащихся быть более уверенными в себе ( Артюкова Полина, Змеев Ярослав, Изотова Софья, Назарова </w:t>
      </w:r>
      <w:proofErr w:type="spellStart"/>
      <w:r w:rsidRPr="00DD75F0">
        <w:rPr>
          <w:rFonts w:ascii="Times New Roman" w:hAnsi="Times New Roman"/>
          <w:sz w:val="28"/>
          <w:szCs w:val="28"/>
        </w:rPr>
        <w:t>Елизавета</w:t>
      </w:r>
      <w:proofErr w:type="gramStart"/>
      <w:r w:rsidRPr="00DD75F0">
        <w:rPr>
          <w:rFonts w:ascii="Times New Roman" w:hAnsi="Times New Roman"/>
          <w:sz w:val="28"/>
          <w:szCs w:val="28"/>
        </w:rPr>
        <w:t>,О</w:t>
      </w:r>
      <w:proofErr w:type="gramEnd"/>
      <w:r w:rsidRPr="00DD75F0">
        <w:rPr>
          <w:rFonts w:ascii="Times New Roman" w:hAnsi="Times New Roman"/>
          <w:sz w:val="28"/>
          <w:szCs w:val="28"/>
        </w:rPr>
        <w:t>сипов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5F0">
        <w:rPr>
          <w:rFonts w:ascii="Times New Roman" w:hAnsi="Times New Roman"/>
          <w:sz w:val="28"/>
          <w:szCs w:val="28"/>
        </w:rPr>
        <w:t>Антон,Песков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Кирилл, </w:t>
      </w:r>
      <w:proofErr w:type="spellStart"/>
      <w:r w:rsidRPr="00DD75F0">
        <w:rPr>
          <w:rFonts w:ascii="Times New Roman" w:hAnsi="Times New Roman"/>
          <w:sz w:val="28"/>
          <w:szCs w:val="28"/>
        </w:rPr>
        <w:t>Прохин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5F0">
        <w:rPr>
          <w:rFonts w:ascii="Times New Roman" w:hAnsi="Times New Roman"/>
          <w:sz w:val="28"/>
          <w:szCs w:val="28"/>
        </w:rPr>
        <w:t>Вячеслав,Суляева</w:t>
      </w:r>
      <w:proofErr w:type="spellEnd"/>
      <w:r w:rsidRPr="00DD75F0">
        <w:rPr>
          <w:rFonts w:ascii="Times New Roman" w:hAnsi="Times New Roman"/>
          <w:sz w:val="28"/>
          <w:szCs w:val="28"/>
        </w:rPr>
        <w:t xml:space="preserve"> Анастасия, Филиппова Анастасия);</w:t>
      </w:r>
      <w:r w:rsidRPr="00DD75F0">
        <w:rPr>
          <w:rFonts w:ascii="Times New Roman" w:hAnsi="Times New Roman"/>
          <w:sz w:val="28"/>
          <w:szCs w:val="28"/>
        </w:rPr>
        <w:br/>
        <w:t>- научить учащихся стараться использовать полученные знания в различных ситуациях; </w:t>
      </w:r>
      <w:r w:rsidRPr="00DD75F0">
        <w:rPr>
          <w:rFonts w:ascii="Times New Roman" w:hAnsi="Times New Roman"/>
          <w:sz w:val="28"/>
          <w:szCs w:val="28"/>
        </w:rPr>
        <w:br/>
        <w:t>- повысить качество знаний учащихся;</w:t>
      </w:r>
    </w:p>
    <w:p w:rsidR="00ED2C4C" w:rsidRPr="00DD75F0" w:rsidRDefault="00ED2C4C" w:rsidP="00DD75F0">
      <w:pPr>
        <w:rPr>
          <w:rFonts w:ascii="Times New Roman" w:hAnsi="Times New Roman"/>
          <w:sz w:val="28"/>
          <w:szCs w:val="28"/>
        </w:rPr>
      </w:pPr>
      <w:r w:rsidRPr="00DD75F0">
        <w:rPr>
          <w:rFonts w:ascii="Times New Roman" w:hAnsi="Times New Roman"/>
          <w:sz w:val="28"/>
          <w:szCs w:val="28"/>
        </w:rPr>
        <w:t xml:space="preserve">- развивать их интеллектуальные способности </w:t>
      </w:r>
      <w:proofErr w:type="gramStart"/>
      <w:r w:rsidRPr="00DD75F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D75F0">
        <w:rPr>
          <w:rFonts w:ascii="Times New Roman" w:hAnsi="Times New Roman"/>
          <w:sz w:val="28"/>
          <w:szCs w:val="28"/>
        </w:rPr>
        <w:t>проведение интеллектуальных игр)</w:t>
      </w:r>
    </w:p>
    <w:p w:rsidR="00ED2C4C" w:rsidRPr="00DD75F0" w:rsidRDefault="00ED2C4C" w:rsidP="00DD75F0">
      <w:pPr>
        <w:rPr>
          <w:sz w:val="28"/>
          <w:szCs w:val="28"/>
        </w:rPr>
      </w:pPr>
      <w:r w:rsidRPr="00DD75F0">
        <w:rPr>
          <w:rFonts w:ascii="Times New Roman" w:hAnsi="Times New Roman"/>
          <w:b/>
          <w:bCs/>
          <w:sz w:val="28"/>
          <w:szCs w:val="28"/>
        </w:rPr>
        <w:t>Применение дифференцированной  те</w:t>
      </w:r>
      <w:r>
        <w:rPr>
          <w:rFonts w:ascii="Times New Roman" w:hAnsi="Times New Roman"/>
          <w:b/>
          <w:bCs/>
          <w:sz w:val="28"/>
          <w:szCs w:val="28"/>
        </w:rPr>
        <w:t xml:space="preserve">хнологии  в своей деятельности </w:t>
      </w:r>
      <w:r w:rsidRPr="00DD75F0">
        <w:rPr>
          <w:rFonts w:ascii="Times New Roman" w:hAnsi="Times New Roman"/>
          <w:b/>
          <w:bCs/>
          <w:sz w:val="28"/>
          <w:szCs w:val="28"/>
        </w:rPr>
        <w:t xml:space="preserve">помогает  мне отмечать  высокую степень самостоятельности учащихся, что приводит к поисковой и познавательной деятельности и раскрытию творческого потенциала </w:t>
      </w:r>
      <w:proofErr w:type="gramStart"/>
      <w:r w:rsidRPr="00DD75F0">
        <w:rPr>
          <w:rFonts w:ascii="Times New Roman" w:hAnsi="Times New Roman"/>
          <w:b/>
          <w:bCs/>
          <w:sz w:val="28"/>
          <w:szCs w:val="28"/>
        </w:rPr>
        <w:t>детей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как на уроках,  так и во внеурочной деятельности.</w:t>
      </w:r>
    </w:p>
    <w:p w:rsidR="00ED2C4C" w:rsidRPr="00DD75F0" w:rsidRDefault="00ED2C4C">
      <w:pPr>
        <w:rPr>
          <w:sz w:val="28"/>
          <w:szCs w:val="28"/>
        </w:rPr>
      </w:pPr>
    </w:p>
    <w:sectPr w:rsidR="00ED2C4C" w:rsidRPr="00DD75F0" w:rsidSect="0069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5F0"/>
    <w:rsid w:val="00004D16"/>
    <w:rsid w:val="00022904"/>
    <w:rsid w:val="000278B0"/>
    <w:rsid w:val="000321C7"/>
    <w:rsid w:val="00032AB0"/>
    <w:rsid w:val="00037307"/>
    <w:rsid w:val="0004338D"/>
    <w:rsid w:val="00065D36"/>
    <w:rsid w:val="00074C6B"/>
    <w:rsid w:val="00084749"/>
    <w:rsid w:val="0008692C"/>
    <w:rsid w:val="00092706"/>
    <w:rsid w:val="0009454E"/>
    <w:rsid w:val="00094917"/>
    <w:rsid w:val="000A1CCC"/>
    <w:rsid w:val="000C239E"/>
    <w:rsid w:val="000C6679"/>
    <w:rsid w:val="000C77B1"/>
    <w:rsid w:val="000C7D18"/>
    <w:rsid w:val="000D09EE"/>
    <w:rsid w:val="000F009B"/>
    <w:rsid w:val="000F581E"/>
    <w:rsid w:val="00103CA3"/>
    <w:rsid w:val="00110045"/>
    <w:rsid w:val="00113E5E"/>
    <w:rsid w:val="001145B8"/>
    <w:rsid w:val="00116D72"/>
    <w:rsid w:val="001175D7"/>
    <w:rsid w:val="00122770"/>
    <w:rsid w:val="00151E12"/>
    <w:rsid w:val="0015210D"/>
    <w:rsid w:val="00153C3A"/>
    <w:rsid w:val="001569CB"/>
    <w:rsid w:val="00157AB7"/>
    <w:rsid w:val="001623E0"/>
    <w:rsid w:val="001651E7"/>
    <w:rsid w:val="0016546B"/>
    <w:rsid w:val="001777E3"/>
    <w:rsid w:val="00177AFF"/>
    <w:rsid w:val="00182175"/>
    <w:rsid w:val="00184C9F"/>
    <w:rsid w:val="00185AAC"/>
    <w:rsid w:val="001925A5"/>
    <w:rsid w:val="00193915"/>
    <w:rsid w:val="001A190D"/>
    <w:rsid w:val="001B4463"/>
    <w:rsid w:val="001C005A"/>
    <w:rsid w:val="001C1487"/>
    <w:rsid w:val="001D0374"/>
    <w:rsid w:val="001D2F6F"/>
    <w:rsid w:val="001D466B"/>
    <w:rsid w:val="001D6357"/>
    <w:rsid w:val="001E14FC"/>
    <w:rsid w:val="001F15C2"/>
    <w:rsid w:val="00204457"/>
    <w:rsid w:val="002069E0"/>
    <w:rsid w:val="002228D3"/>
    <w:rsid w:val="00224396"/>
    <w:rsid w:val="002249A5"/>
    <w:rsid w:val="00243A25"/>
    <w:rsid w:val="00247491"/>
    <w:rsid w:val="0026635D"/>
    <w:rsid w:val="00272F9E"/>
    <w:rsid w:val="00276681"/>
    <w:rsid w:val="002874C7"/>
    <w:rsid w:val="00287D9B"/>
    <w:rsid w:val="002913D8"/>
    <w:rsid w:val="00296EC9"/>
    <w:rsid w:val="002A24DD"/>
    <w:rsid w:val="002A750C"/>
    <w:rsid w:val="002B2FAD"/>
    <w:rsid w:val="002B52B6"/>
    <w:rsid w:val="002C1CD9"/>
    <w:rsid w:val="002E1D1A"/>
    <w:rsid w:val="002F0213"/>
    <w:rsid w:val="002F049C"/>
    <w:rsid w:val="002F2654"/>
    <w:rsid w:val="002F3E0E"/>
    <w:rsid w:val="002F5796"/>
    <w:rsid w:val="00301C7E"/>
    <w:rsid w:val="003047E1"/>
    <w:rsid w:val="003158D1"/>
    <w:rsid w:val="00316118"/>
    <w:rsid w:val="0032066F"/>
    <w:rsid w:val="00322A3D"/>
    <w:rsid w:val="00322B28"/>
    <w:rsid w:val="00322F8D"/>
    <w:rsid w:val="0032625E"/>
    <w:rsid w:val="00340FDC"/>
    <w:rsid w:val="00342693"/>
    <w:rsid w:val="00343D17"/>
    <w:rsid w:val="00353191"/>
    <w:rsid w:val="00353522"/>
    <w:rsid w:val="00353A28"/>
    <w:rsid w:val="00361F18"/>
    <w:rsid w:val="00363313"/>
    <w:rsid w:val="00363324"/>
    <w:rsid w:val="00366040"/>
    <w:rsid w:val="00384FBB"/>
    <w:rsid w:val="00396232"/>
    <w:rsid w:val="003A356B"/>
    <w:rsid w:val="003B7477"/>
    <w:rsid w:val="003C6269"/>
    <w:rsid w:val="003C70A9"/>
    <w:rsid w:val="003D5EB1"/>
    <w:rsid w:val="003E0358"/>
    <w:rsid w:val="003E3C2E"/>
    <w:rsid w:val="003E404D"/>
    <w:rsid w:val="003F3A29"/>
    <w:rsid w:val="00406B65"/>
    <w:rsid w:val="00420FC3"/>
    <w:rsid w:val="0042412E"/>
    <w:rsid w:val="0042468D"/>
    <w:rsid w:val="0042481E"/>
    <w:rsid w:val="00445B3E"/>
    <w:rsid w:val="00457209"/>
    <w:rsid w:val="004624AD"/>
    <w:rsid w:val="00473974"/>
    <w:rsid w:val="004740AD"/>
    <w:rsid w:val="00485C53"/>
    <w:rsid w:val="004A0891"/>
    <w:rsid w:val="004A3BB4"/>
    <w:rsid w:val="004A6A49"/>
    <w:rsid w:val="004B3353"/>
    <w:rsid w:val="004B5A25"/>
    <w:rsid w:val="004D72F5"/>
    <w:rsid w:val="004E060B"/>
    <w:rsid w:val="004E5B1D"/>
    <w:rsid w:val="004F02FD"/>
    <w:rsid w:val="004F250E"/>
    <w:rsid w:val="004F6206"/>
    <w:rsid w:val="004F7473"/>
    <w:rsid w:val="00507D59"/>
    <w:rsid w:val="00521ED0"/>
    <w:rsid w:val="005333C1"/>
    <w:rsid w:val="00534599"/>
    <w:rsid w:val="005368F1"/>
    <w:rsid w:val="005373E6"/>
    <w:rsid w:val="00547DF9"/>
    <w:rsid w:val="005555A2"/>
    <w:rsid w:val="00563E68"/>
    <w:rsid w:val="00566C35"/>
    <w:rsid w:val="00574E7D"/>
    <w:rsid w:val="00575C4D"/>
    <w:rsid w:val="0057679F"/>
    <w:rsid w:val="0058032A"/>
    <w:rsid w:val="0058783C"/>
    <w:rsid w:val="0059013D"/>
    <w:rsid w:val="00590525"/>
    <w:rsid w:val="005A2B32"/>
    <w:rsid w:val="005C143E"/>
    <w:rsid w:val="005E3C3A"/>
    <w:rsid w:val="005E4D3B"/>
    <w:rsid w:val="005E4D5E"/>
    <w:rsid w:val="005F038E"/>
    <w:rsid w:val="00601273"/>
    <w:rsid w:val="00604D5B"/>
    <w:rsid w:val="00627D51"/>
    <w:rsid w:val="0063161F"/>
    <w:rsid w:val="00643974"/>
    <w:rsid w:val="00673232"/>
    <w:rsid w:val="00694B21"/>
    <w:rsid w:val="006965BD"/>
    <w:rsid w:val="006B4A3E"/>
    <w:rsid w:val="006C2A09"/>
    <w:rsid w:val="006C4F6F"/>
    <w:rsid w:val="006D012E"/>
    <w:rsid w:val="006D64EF"/>
    <w:rsid w:val="006E14D2"/>
    <w:rsid w:val="006E50AC"/>
    <w:rsid w:val="00704059"/>
    <w:rsid w:val="00706C09"/>
    <w:rsid w:val="007110BC"/>
    <w:rsid w:val="00713886"/>
    <w:rsid w:val="00714748"/>
    <w:rsid w:val="00714BA1"/>
    <w:rsid w:val="00715E08"/>
    <w:rsid w:val="0071688B"/>
    <w:rsid w:val="007217D1"/>
    <w:rsid w:val="007241D8"/>
    <w:rsid w:val="00747F0A"/>
    <w:rsid w:val="00750525"/>
    <w:rsid w:val="00753F15"/>
    <w:rsid w:val="007635AB"/>
    <w:rsid w:val="00764B7D"/>
    <w:rsid w:val="00767A04"/>
    <w:rsid w:val="00770518"/>
    <w:rsid w:val="00773495"/>
    <w:rsid w:val="00782136"/>
    <w:rsid w:val="00787C6C"/>
    <w:rsid w:val="00797E1E"/>
    <w:rsid w:val="007A7463"/>
    <w:rsid w:val="007B68D9"/>
    <w:rsid w:val="007C13C5"/>
    <w:rsid w:val="007C7021"/>
    <w:rsid w:val="007D726E"/>
    <w:rsid w:val="007E6CB9"/>
    <w:rsid w:val="007E7611"/>
    <w:rsid w:val="008009D3"/>
    <w:rsid w:val="0080312D"/>
    <w:rsid w:val="0080645E"/>
    <w:rsid w:val="00821651"/>
    <w:rsid w:val="00821F2D"/>
    <w:rsid w:val="0082759A"/>
    <w:rsid w:val="0083064B"/>
    <w:rsid w:val="00830D8B"/>
    <w:rsid w:val="0083671D"/>
    <w:rsid w:val="0083716D"/>
    <w:rsid w:val="00845327"/>
    <w:rsid w:val="00851FC4"/>
    <w:rsid w:val="008556E3"/>
    <w:rsid w:val="0086211D"/>
    <w:rsid w:val="0086484F"/>
    <w:rsid w:val="00883689"/>
    <w:rsid w:val="00887A39"/>
    <w:rsid w:val="00891489"/>
    <w:rsid w:val="00893BBC"/>
    <w:rsid w:val="008A13A6"/>
    <w:rsid w:val="008A28F6"/>
    <w:rsid w:val="008B122A"/>
    <w:rsid w:val="008C401B"/>
    <w:rsid w:val="008C4068"/>
    <w:rsid w:val="008C4349"/>
    <w:rsid w:val="008C5FB4"/>
    <w:rsid w:val="008D2905"/>
    <w:rsid w:val="008E5670"/>
    <w:rsid w:val="008E7D3E"/>
    <w:rsid w:val="008F349E"/>
    <w:rsid w:val="008F6A77"/>
    <w:rsid w:val="008F6BB5"/>
    <w:rsid w:val="00901D24"/>
    <w:rsid w:val="009112F3"/>
    <w:rsid w:val="00913B35"/>
    <w:rsid w:val="009149BB"/>
    <w:rsid w:val="009245AB"/>
    <w:rsid w:val="00925D7F"/>
    <w:rsid w:val="00927C2E"/>
    <w:rsid w:val="009308BE"/>
    <w:rsid w:val="0094002C"/>
    <w:rsid w:val="00941831"/>
    <w:rsid w:val="00945E2F"/>
    <w:rsid w:val="00971F99"/>
    <w:rsid w:val="00976D00"/>
    <w:rsid w:val="00985E63"/>
    <w:rsid w:val="009863F3"/>
    <w:rsid w:val="00986E17"/>
    <w:rsid w:val="00992D1C"/>
    <w:rsid w:val="0099369D"/>
    <w:rsid w:val="009B0D1A"/>
    <w:rsid w:val="009B4186"/>
    <w:rsid w:val="009B5660"/>
    <w:rsid w:val="009B702C"/>
    <w:rsid w:val="009C0963"/>
    <w:rsid w:val="009C22B7"/>
    <w:rsid w:val="009D67D5"/>
    <w:rsid w:val="009D681C"/>
    <w:rsid w:val="009D7FEA"/>
    <w:rsid w:val="009E2711"/>
    <w:rsid w:val="009E33B9"/>
    <w:rsid w:val="009F257D"/>
    <w:rsid w:val="00A06033"/>
    <w:rsid w:val="00A12AC0"/>
    <w:rsid w:val="00A16F3C"/>
    <w:rsid w:val="00A26EEC"/>
    <w:rsid w:val="00A304AA"/>
    <w:rsid w:val="00A31BF3"/>
    <w:rsid w:val="00A3690F"/>
    <w:rsid w:val="00A37EF3"/>
    <w:rsid w:val="00A46A34"/>
    <w:rsid w:val="00A50985"/>
    <w:rsid w:val="00A60A06"/>
    <w:rsid w:val="00A61221"/>
    <w:rsid w:val="00A72EFA"/>
    <w:rsid w:val="00A7585A"/>
    <w:rsid w:val="00A80B83"/>
    <w:rsid w:val="00A84531"/>
    <w:rsid w:val="00A87482"/>
    <w:rsid w:val="00A96440"/>
    <w:rsid w:val="00A964B3"/>
    <w:rsid w:val="00A97296"/>
    <w:rsid w:val="00AA1ED2"/>
    <w:rsid w:val="00AA2154"/>
    <w:rsid w:val="00AB0092"/>
    <w:rsid w:val="00AB087E"/>
    <w:rsid w:val="00AC1268"/>
    <w:rsid w:val="00AC4A2F"/>
    <w:rsid w:val="00AE4462"/>
    <w:rsid w:val="00AF0036"/>
    <w:rsid w:val="00AF768C"/>
    <w:rsid w:val="00B00CA6"/>
    <w:rsid w:val="00B04511"/>
    <w:rsid w:val="00B15733"/>
    <w:rsid w:val="00B165B1"/>
    <w:rsid w:val="00B31504"/>
    <w:rsid w:val="00B324B9"/>
    <w:rsid w:val="00B337B4"/>
    <w:rsid w:val="00B354F0"/>
    <w:rsid w:val="00B355FA"/>
    <w:rsid w:val="00B356C3"/>
    <w:rsid w:val="00B378A9"/>
    <w:rsid w:val="00B46F77"/>
    <w:rsid w:val="00B66804"/>
    <w:rsid w:val="00B70CF9"/>
    <w:rsid w:val="00B87D90"/>
    <w:rsid w:val="00B9265C"/>
    <w:rsid w:val="00B94224"/>
    <w:rsid w:val="00BA034E"/>
    <w:rsid w:val="00BA2B39"/>
    <w:rsid w:val="00BA4CDA"/>
    <w:rsid w:val="00BA6C6E"/>
    <w:rsid w:val="00BB4F52"/>
    <w:rsid w:val="00BD4577"/>
    <w:rsid w:val="00BD4E61"/>
    <w:rsid w:val="00BD7361"/>
    <w:rsid w:val="00BE05CE"/>
    <w:rsid w:val="00BE0865"/>
    <w:rsid w:val="00BE70A7"/>
    <w:rsid w:val="00BE7202"/>
    <w:rsid w:val="00BF2C6A"/>
    <w:rsid w:val="00C0482C"/>
    <w:rsid w:val="00C13301"/>
    <w:rsid w:val="00C16736"/>
    <w:rsid w:val="00C16BAC"/>
    <w:rsid w:val="00C300DF"/>
    <w:rsid w:val="00C329BD"/>
    <w:rsid w:val="00C41F5E"/>
    <w:rsid w:val="00C52C6C"/>
    <w:rsid w:val="00C56837"/>
    <w:rsid w:val="00C57513"/>
    <w:rsid w:val="00C61A22"/>
    <w:rsid w:val="00C62288"/>
    <w:rsid w:val="00C706AE"/>
    <w:rsid w:val="00C73BCB"/>
    <w:rsid w:val="00C766BC"/>
    <w:rsid w:val="00C773CA"/>
    <w:rsid w:val="00C77716"/>
    <w:rsid w:val="00C83942"/>
    <w:rsid w:val="00C862A5"/>
    <w:rsid w:val="00C96907"/>
    <w:rsid w:val="00CB21C4"/>
    <w:rsid w:val="00CB4314"/>
    <w:rsid w:val="00CB7DA4"/>
    <w:rsid w:val="00CC67B3"/>
    <w:rsid w:val="00CD0F13"/>
    <w:rsid w:val="00CD46F0"/>
    <w:rsid w:val="00CD4F50"/>
    <w:rsid w:val="00CE2B7B"/>
    <w:rsid w:val="00CE2EF6"/>
    <w:rsid w:val="00CE3D00"/>
    <w:rsid w:val="00CF7A66"/>
    <w:rsid w:val="00D11F8D"/>
    <w:rsid w:val="00D23836"/>
    <w:rsid w:val="00D31093"/>
    <w:rsid w:val="00D365F6"/>
    <w:rsid w:val="00D4144A"/>
    <w:rsid w:val="00D51E30"/>
    <w:rsid w:val="00D55E49"/>
    <w:rsid w:val="00D601C7"/>
    <w:rsid w:val="00D658D6"/>
    <w:rsid w:val="00D76F2A"/>
    <w:rsid w:val="00D80CEE"/>
    <w:rsid w:val="00D823EF"/>
    <w:rsid w:val="00DB117D"/>
    <w:rsid w:val="00DB136B"/>
    <w:rsid w:val="00DC1A04"/>
    <w:rsid w:val="00DC4D69"/>
    <w:rsid w:val="00DD75F0"/>
    <w:rsid w:val="00DE0214"/>
    <w:rsid w:val="00DE293F"/>
    <w:rsid w:val="00DE3683"/>
    <w:rsid w:val="00DE6F5D"/>
    <w:rsid w:val="00DF72D6"/>
    <w:rsid w:val="00E026EE"/>
    <w:rsid w:val="00E13AB1"/>
    <w:rsid w:val="00E27810"/>
    <w:rsid w:val="00E3779E"/>
    <w:rsid w:val="00E4781D"/>
    <w:rsid w:val="00E517F7"/>
    <w:rsid w:val="00E608F7"/>
    <w:rsid w:val="00E60ED4"/>
    <w:rsid w:val="00E72071"/>
    <w:rsid w:val="00E77F8E"/>
    <w:rsid w:val="00E826D2"/>
    <w:rsid w:val="00E91530"/>
    <w:rsid w:val="00EA7B93"/>
    <w:rsid w:val="00EB3F0D"/>
    <w:rsid w:val="00EB50FF"/>
    <w:rsid w:val="00EB6991"/>
    <w:rsid w:val="00EC01FC"/>
    <w:rsid w:val="00EC1573"/>
    <w:rsid w:val="00ED0563"/>
    <w:rsid w:val="00ED2C4C"/>
    <w:rsid w:val="00ED44E2"/>
    <w:rsid w:val="00ED523F"/>
    <w:rsid w:val="00EF25A3"/>
    <w:rsid w:val="00EF448D"/>
    <w:rsid w:val="00EF659C"/>
    <w:rsid w:val="00EF75F2"/>
    <w:rsid w:val="00EF7B08"/>
    <w:rsid w:val="00F033CB"/>
    <w:rsid w:val="00F05A42"/>
    <w:rsid w:val="00F12554"/>
    <w:rsid w:val="00F14E1B"/>
    <w:rsid w:val="00F202DE"/>
    <w:rsid w:val="00F31703"/>
    <w:rsid w:val="00F405CD"/>
    <w:rsid w:val="00F50AF0"/>
    <w:rsid w:val="00F54E3B"/>
    <w:rsid w:val="00F560DB"/>
    <w:rsid w:val="00F600A4"/>
    <w:rsid w:val="00F630F6"/>
    <w:rsid w:val="00F64C49"/>
    <w:rsid w:val="00F65312"/>
    <w:rsid w:val="00F70C0C"/>
    <w:rsid w:val="00F807A5"/>
    <w:rsid w:val="00F926DD"/>
    <w:rsid w:val="00F9366D"/>
    <w:rsid w:val="00F97197"/>
    <w:rsid w:val="00FA23BC"/>
    <w:rsid w:val="00FA49B1"/>
    <w:rsid w:val="00FB2186"/>
    <w:rsid w:val="00FB289C"/>
    <w:rsid w:val="00FB2F0B"/>
    <w:rsid w:val="00FC5831"/>
    <w:rsid w:val="00FD1ECF"/>
    <w:rsid w:val="00FD62FE"/>
    <w:rsid w:val="00FF2C01"/>
    <w:rsid w:val="00FF417B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1436</Words>
  <Characters>10664</Characters>
  <Application>Microsoft Office Word</Application>
  <DocSecurity>0</DocSecurity>
  <Lines>88</Lines>
  <Paragraphs>24</Paragraphs>
  <ScaleCrop>false</ScaleCrop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6</cp:revision>
  <dcterms:created xsi:type="dcterms:W3CDTF">2023-02-06T08:09:00Z</dcterms:created>
  <dcterms:modified xsi:type="dcterms:W3CDTF">2023-02-16T10:41:00Z</dcterms:modified>
</cp:coreProperties>
</file>